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D3E1" w14:textId="621F0F3B" w:rsidR="00C920BF" w:rsidRPr="00F51175" w:rsidRDefault="009455FD" w:rsidP="009455F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51175">
        <w:rPr>
          <w:b/>
          <w:sz w:val="32"/>
          <w:szCs w:val="32"/>
        </w:rPr>
        <w:t>eCoaching</w:t>
      </w:r>
      <w:proofErr w:type="spellEnd"/>
      <w:r w:rsidRPr="00F51175">
        <w:rPr>
          <w:b/>
          <w:sz w:val="32"/>
          <w:szCs w:val="32"/>
        </w:rPr>
        <w:t xml:space="preserve"> Feedback </w:t>
      </w:r>
    </w:p>
    <w:p w14:paraId="35951583" w14:textId="77777777" w:rsidR="009455FD" w:rsidRPr="00F51175" w:rsidRDefault="009455FD" w:rsidP="009455FD">
      <w:pPr>
        <w:jc w:val="center"/>
        <w:rPr>
          <w:b/>
          <w:sz w:val="32"/>
          <w:szCs w:val="32"/>
        </w:rPr>
      </w:pPr>
      <w:r w:rsidRPr="00F51175">
        <w:rPr>
          <w:b/>
          <w:sz w:val="32"/>
          <w:szCs w:val="32"/>
        </w:rPr>
        <w:t>Marcia L. Rock, Ph.D.</w:t>
      </w:r>
    </w:p>
    <w:p w14:paraId="336713F7" w14:textId="77777777" w:rsidR="009455FD" w:rsidRPr="009455FD" w:rsidRDefault="009455FD" w:rsidP="009455FD">
      <w:pPr>
        <w:jc w:val="center"/>
        <w:rPr>
          <w:b/>
        </w:rPr>
      </w:pPr>
    </w:p>
    <w:p w14:paraId="1475A840" w14:textId="77777777" w:rsidR="009455FD" w:rsidRPr="00F51175" w:rsidRDefault="009455FD" w:rsidP="009455FD">
      <w:pPr>
        <w:jc w:val="center"/>
        <w:rPr>
          <w:b/>
          <w:sz w:val="32"/>
          <w:szCs w:val="32"/>
        </w:rPr>
      </w:pPr>
      <w:r w:rsidRPr="00F51175">
        <w:rPr>
          <w:b/>
          <w:sz w:val="32"/>
          <w:szCs w:val="32"/>
        </w:rPr>
        <w:t>Agenda</w:t>
      </w:r>
    </w:p>
    <w:p w14:paraId="70FFE784" w14:textId="3CEC57F7" w:rsidR="003D6ED4" w:rsidRPr="003D6ED4" w:rsidRDefault="003D6ED4" w:rsidP="003D6ED4">
      <w:pPr>
        <w:spacing w:before="100" w:beforeAutospacing="1" w:after="100" w:afterAutospacing="1"/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</w:pPr>
      <w:r w:rsidRPr="003D6ED4">
        <w:rPr>
          <w:b/>
          <w:i/>
        </w:rPr>
        <w:t xml:space="preserve">Please be sure to review Learning </w:t>
      </w:r>
      <w:hyperlink r:id="rId8" w:history="1">
        <w:r w:rsidRPr="003D6ED4">
          <w:rPr>
            <w:rStyle w:val="Hyperlink"/>
            <w:rFonts w:ascii="Helvetica" w:eastAsia="Times New Roman" w:hAnsi="Helvetica"/>
            <w:b/>
            <w:bCs/>
            <w:i/>
            <w:color w:val="000000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Module 4: Feedback Loop</w:t>
        </w:r>
      </w:hyperlink>
      <w:r w:rsidRPr="003D6ED4"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  <w:t xml:space="preserve">, which you can access through the online </w:t>
      </w:r>
      <w:proofErr w:type="spellStart"/>
      <w:r w:rsidRPr="003D6ED4"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  <w:t>eCoaching</w:t>
      </w:r>
      <w:proofErr w:type="spellEnd"/>
      <w:r w:rsidRPr="003D6ED4"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  <w:t xml:space="preserve"> site (</w:t>
      </w:r>
      <w:hyperlink r:id="rId9" w:history="1">
        <w:r w:rsidRPr="003D6ED4">
          <w:rPr>
            <w:rStyle w:val="Hyperlink"/>
            <w:rFonts w:ascii="Helvetica" w:eastAsia="Times New Roman" w:hAnsi="Helvetica"/>
            <w:b/>
            <w:bCs/>
            <w:i/>
            <w:sz w:val="21"/>
            <w:szCs w:val="21"/>
            <w:shd w:val="clear" w:color="auto" w:fill="FFFFFF"/>
          </w:rPr>
          <w:t>http://inearcoaching.com/)</w:t>
        </w:r>
      </w:hyperlink>
      <w:r w:rsidRPr="003D6ED4"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  <w:t>. Also, please be sure you completed the 1:1 and peer coaching activities from our last session. Remember, you were to find a peer and practice connecting online, using Skype, Google Hangouts, or Zoom.</w:t>
      </w:r>
      <w:r>
        <w:rPr>
          <w:rFonts w:ascii="Helvetica" w:eastAsia="Times New Roman" w:hAnsi="Helvetica"/>
          <w:bCs/>
          <w:color w:val="000000"/>
          <w:sz w:val="21"/>
          <w:szCs w:val="21"/>
          <w:shd w:val="clear" w:color="auto" w:fill="FFFFFF"/>
        </w:rPr>
        <w:t xml:space="preserve"> </w:t>
      </w:r>
      <w:r w:rsidRPr="003D6ED4"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  <w:t xml:space="preserve">Thank you. </w:t>
      </w:r>
      <w:r>
        <w:rPr>
          <w:rFonts w:ascii="Helvetica" w:eastAsia="Times New Roman" w:hAnsi="Helvetica"/>
          <w:b/>
          <w:bCs/>
          <w:i/>
          <w:color w:val="000000"/>
          <w:sz w:val="21"/>
          <w:szCs w:val="21"/>
          <w:shd w:val="clear" w:color="auto" w:fill="FFFFFF"/>
        </w:rPr>
        <w:t xml:space="preserve">Looking forward to seeing you soon. </w:t>
      </w:r>
    </w:p>
    <w:p w14:paraId="00C4579A" w14:textId="19100BA4" w:rsidR="009455FD" w:rsidRDefault="003D6ED4" w:rsidP="003D6ED4">
      <w:r w:rsidRPr="003D6ED4">
        <w:rPr>
          <w:b/>
        </w:rPr>
        <w:t>9:00AM – 12:00PM</w:t>
      </w:r>
      <w:r>
        <w:t xml:space="preserve"> – Welcome &amp; Morning Training </w:t>
      </w:r>
    </w:p>
    <w:p w14:paraId="5C983DAC" w14:textId="77777777" w:rsidR="003D6ED4" w:rsidRDefault="003D6ED4" w:rsidP="003D6ED4"/>
    <w:p w14:paraId="61917F3F" w14:textId="5D19308D" w:rsidR="003D6ED4" w:rsidRDefault="003D6ED4" w:rsidP="003D6ED4">
      <w:r w:rsidRPr="003D6ED4">
        <w:rPr>
          <w:b/>
        </w:rPr>
        <w:t>12:00 – 1:00</w:t>
      </w:r>
      <w:r>
        <w:t xml:space="preserve"> – Lunch (On Your Own – See Below)</w:t>
      </w:r>
    </w:p>
    <w:p w14:paraId="5782D742" w14:textId="77777777" w:rsidR="003D6ED4" w:rsidRDefault="003D6ED4" w:rsidP="003D6ED4"/>
    <w:p w14:paraId="3372FB23" w14:textId="179B53D9" w:rsidR="003D6ED4" w:rsidRDefault="003D6ED4" w:rsidP="003D6ED4">
      <w:r w:rsidRPr="003D6ED4">
        <w:rPr>
          <w:b/>
        </w:rPr>
        <w:t>1:00 – 3:00 PM</w:t>
      </w:r>
      <w:r>
        <w:t xml:space="preserve"> – Afternoon Training &amp; Summary</w:t>
      </w:r>
    </w:p>
    <w:p w14:paraId="076152D7" w14:textId="77777777" w:rsidR="009455FD" w:rsidRDefault="009455FD" w:rsidP="009455FD">
      <w:pPr>
        <w:jc w:val="center"/>
      </w:pPr>
    </w:p>
    <w:p w14:paraId="1D6EBA92" w14:textId="3E9631D3" w:rsidR="003D6ED4" w:rsidRPr="00F51175" w:rsidRDefault="003D6ED4" w:rsidP="003D6ED4">
      <w:pPr>
        <w:jc w:val="center"/>
        <w:rPr>
          <w:b/>
          <w:sz w:val="32"/>
          <w:szCs w:val="32"/>
        </w:rPr>
      </w:pPr>
      <w:r w:rsidRPr="00F51175">
        <w:rPr>
          <w:b/>
          <w:sz w:val="32"/>
          <w:szCs w:val="32"/>
        </w:rPr>
        <w:t>Important Logistics</w:t>
      </w:r>
    </w:p>
    <w:p w14:paraId="3BF845AF" w14:textId="77777777" w:rsidR="003D6ED4" w:rsidRDefault="003D6ED4" w:rsidP="009455FD">
      <w:pPr>
        <w:rPr>
          <w:b/>
        </w:rPr>
      </w:pPr>
    </w:p>
    <w:p w14:paraId="3BB3B5CF" w14:textId="77777777" w:rsidR="009455FD" w:rsidRDefault="009455FD" w:rsidP="009455FD">
      <w:r w:rsidRPr="00254BF7">
        <w:rPr>
          <w:b/>
        </w:rPr>
        <w:t>Date:</w:t>
      </w:r>
      <w:r>
        <w:t xml:space="preserve"> November 18, 2016</w:t>
      </w:r>
    </w:p>
    <w:p w14:paraId="785291E9" w14:textId="77777777" w:rsidR="009455FD" w:rsidRDefault="009455FD" w:rsidP="009455FD"/>
    <w:p w14:paraId="12B499B9" w14:textId="77777777" w:rsidR="009455FD" w:rsidRDefault="009455FD" w:rsidP="009455FD">
      <w:r w:rsidRPr="00254BF7">
        <w:rPr>
          <w:b/>
        </w:rPr>
        <w:t>Time:</w:t>
      </w:r>
      <w:r>
        <w:t xml:space="preserve"> 9:00AM to 3:00PM</w:t>
      </w:r>
    </w:p>
    <w:p w14:paraId="357A0E46" w14:textId="77777777" w:rsidR="009455FD" w:rsidRDefault="009455FD" w:rsidP="009455FD"/>
    <w:p w14:paraId="26825285" w14:textId="77777777" w:rsidR="009455FD" w:rsidRDefault="009455FD" w:rsidP="009455FD">
      <w:r w:rsidRPr="00254BF7">
        <w:rPr>
          <w:b/>
        </w:rPr>
        <w:t>Lunch:</w:t>
      </w:r>
      <w:r>
        <w:t xml:space="preserve"> On Your Own</w:t>
      </w:r>
    </w:p>
    <w:p w14:paraId="70A48FE8" w14:textId="77777777" w:rsidR="00254BF7" w:rsidRDefault="00254BF7" w:rsidP="009455FD">
      <w:r>
        <w:t>UNCG Elliott University Center</w:t>
      </w:r>
    </w:p>
    <w:p w14:paraId="74319E14" w14:textId="77777777" w:rsidR="00254BF7" w:rsidRDefault="00F16224" w:rsidP="009455FD">
      <w:hyperlink r:id="rId10" w:history="1">
        <w:r w:rsidR="00254BF7" w:rsidRPr="006A23EF">
          <w:rPr>
            <w:rStyle w:val="Hyperlink"/>
          </w:rPr>
          <w:t>https://euc.uncg.edu/dining/</w:t>
        </w:r>
      </w:hyperlink>
    </w:p>
    <w:p w14:paraId="2E8A6D90" w14:textId="77777777" w:rsidR="009455FD" w:rsidRDefault="009455FD" w:rsidP="009455FD"/>
    <w:p w14:paraId="0F99F060" w14:textId="564FDA5F" w:rsidR="00254BF7" w:rsidRDefault="009455FD" w:rsidP="00254BF7">
      <w:r w:rsidRPr="00254BF7">
        <w:rPr>
          <w:b/>
        </w:rPr>
        <w:t>Venue:</w:t>
      </w:r>
      <w:r>
        <w:t xml:space="preserve"> </w:t>
      </w:r>
      <w:r w:rsidR="00254BF7" w:rsidRPr="003D6ED4">
        <w:rPr>
          <w:highlight w:val="yellow"/>
        </w:rPr>
        <w:t xml:space="preserve">Room </w:t>
      </w:r>
      <w:r w:rsidR="00646898" w:rsidRPr="003D6ED4">
        <w:rPr>
          <w:highlight w:val="yellow"/>
        </w:rPr>
        <w:t xml:space="preserve">224 </w:t>
      </w:r>
      <w:r w:rsidRPr="003D6ED4">
        <w:rPr>
          <w:highlight w:val="yellow"/>
        </w:rPr>
        <w:t>UNCG School of Education Building</w:t>
      </w:r>
      <w:r w:rsidR="00254BF7">
        <w:t xml:space="preserve"> </w:t>
      </w:r>
    </w:p>
    <w:p w14:paraId="1FA75C28" w14:textId="77777777" w:rsidR="00254BF7" w:rsidRPr="00254BF7" w:rsidRDefault="00254BF7" w:rsidP="00254BF7">
      <w:pPr>
        <w:rPr>
          <w:rFonts w:ascii="Times New Roman" w:eastAsia="Times New Roman" w:hAnsi="Times New Roman" w:cs="Times New Roman"/>
        </w:rPr>
      </w:pPr>
      <w:r w:rsidRPr="00254BF7">
        <w:rPr>
          <w:rFonts w:eastAsia="Times New Roman" w:cs="Arial"/>
          <w:color w:val="222222"/>
          <w:shd w:val="clear" w:color="auto" w:fill="FFFFFF"/>
        </w:rPr>
        <w:t>1300 Spring Garden St, Greensboro, NC 27412</w:t>
      </w:r>
    </w:p>
    <w:p w14:paraId="728736BB" w14:textId="77777777" w:rsidR="00254BF7" w:rsidRDefault="00F16224" w:rsidP="009455FD">
      <w:hyperlink r:id="rId11" w:history="1">
        <w:r w:rsidR="00254BF7" w:rsidRPr="006A23EF">
          <w:rPr>
            <w:rStyle w:val="Hyperlink"/>
          </w:rPr>
          <w:t>http://library.uncg.edu/map/details/School_of_Education_Building.aspx</w:t>
        </w:r>
      </w:hyperlink>
    </w:p>
    <w:p w14:paraId="484B99B8" w14:textId="77777777" w:rsidR="00254BF7" w:rsidRDefault="00F16224" w:rsidP="009455FD">
      <w:hyperlink r:id="rId12" w:history="1">
        <w:r w:rsidR="00254BF7" w:rsidRPr="006A23EF">
          <w:rPr>
            <w:rStyle w:val="Hyperlink"/>
          </w:rPr>
          <w:t>https://www.uncg.edu/online-map/</w:t>
        </w:r>
      </w:hyperlink>
    </w:p>
    <w:p w14:paraId="1755165E" w14:textId="77777777" w:rsidR="009455FD" w:rsidRDefault="009455FD" w:rsidP="009455FD"/>
    <w:p w14:paraId="3647C48E" w14:textId="77777777" w:rsidR="009455FD" w:rsidRDefault="009455FD" w:rsidP="009455FD">
      <w:r w:rsidRPr="00254BF7">
        <w:rPr>
          <w:b/>
        </w:rPr>
        <w:t>Parking:</w:t>
      </w:r>
      <w:r>
        <w:t xml:space="preserve"> UNCG Oakland Parking Deck</w:t>
      </w:r>
    </w:p>
    <w:p w14:paraId="7A4C3C19" w14:textId="77777777" w:rsidR="00254BF7" w:rsidRDefault="00F16224" w:rsidP="009455FD">
      <w:hyperlink r:id="rId13" w:history="1">
        <w:r w:rsidR="00254BF7" w:rsidRPr="006A23EF">
          <w:rPr>
            <w:rStyle w:val="Hyperlink"/>
          </w:rPr>
          <w:t>https://parking.uncg.edu/parking-operations/visitors/</w:t>
        </w:r>
      </w:hyperlink>
    </w:p>
    <w:p w14:paraId="59AA73FB" w14:textId="77777777" w:rsidR="00254BF7" w:rsidRDefault="00254BF7" w:rsidP="009455FD"/>
    <w:p w14:paraId="7B304969" w14:textId="77777777" w:rsidR="009455FD" w:rsidRDefault="009455FD" w:rsidP="009455FD"/>
    <w:p w14:paraId="067D2A33" w14:textId="77777777" w:rsidR="009455FD" w:rsidRDefault="009455FD" w:rsidP="009455FD"/>
    <w:p w14:paraId="51F7780B" w14:textId="77777777" w:rsidR="003D6ED4" w:rsidRDefault="003D6ED4" w:rsidP="009455FD"/>
    <w:p w14:paraId="79BA984F" w14:textId="77777777" w:rsidR="003D6ED4" w:rsidRDefault="003D6ED4" w:rsidP="009455FD"/>
    <w:p w14:paraId="0671F7D4" w14:textId="31F2EE4A" w:rsidR="003D6ED4" w:rsidRDefault="003D6ED4" w:rsidP="009455FD"/>
    <w:sectPr w:rsidR="003D6ED4" w:rsidSect="001C4E55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1B20" w14:textId="77777777" w:rsidR="00F16224" w:rsidRDefault="00F16224" w:rsidP="003D6ED4">
      <w:r>
        <w:separator/>
      </w:r>
    </w:p>
  </w:endnote>
  <w:endnote w:type="continuationSeparator" w:id="0">
    <w:p w14:paraId="23B58030" w14:textId="77777777" w:rsidR="00F16224" w:rsidRDefault="00F16224" w:rsidP="003D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1F2A" w14:textId="15F6FFB8" w:rsidR="003D6ED4" w:rsidRPr="003D6ED4" w:rsidRDefault="003D6ED4" w:rsidP="003D6ED4">
    <w:pPr>
      <w:pStyle w:val="Footer"/>
      <w:jc w:val="center"/>
    </w:pPr>
    <w:r w:rsidRPr="003D6ED4">
      <w:rPr>
        <w:noProof/>
      </w:rPr>
      <w:drawing>
        <wp:inline distT="0" distB="0" distL="0" distR="0" wp14:anchorId="531CDC75" wp14:editId="78424AB5">
          <wp:extent cx="1994535" cy="648763"/>
          <wp:effectExtent l="0" t="0" r="0" b="1206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862" cy="65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6ED4">
      <w:rPr>
        <w:noProof/>
      </w:rPr>
      <w:drawing>
        <wp:inline distT="0" distB="0" distL="0" distR="0" wp14:anchorId="5DE74567" wp14:editId="739D894A">
          <wp:extent cx="683755" cy="683755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843" cy="70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6ED4">
      <w:rPr>
        <w:noProof/>
      </w:rPr>
      <w:drawing>
        <wp:inline distT="0" distB="0" distL="0" distR="0" wp14:anchorId="3FBCE559" wp14:editId="135843DF">
          <wp:extent cx="1825707" cy="625440"/>
          <wp:effectExtent l="0" t="0" r="3175" b="1016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0280" cy="64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A55E" w14:textId="77777777" w:rsidR="00F16224" w:rsidRDefault="00F16224" w:rsidP="003D6ED4">
      <w:r>
        <w:separator/>
      </w:r>
    </w:p>
  </w:footnote>
  <w:footnote w:type="continuationSeparator" w:id="0">
    <w:p w14:paraId="46D4388D" w14:textId="77777777" w:rsidR="00F16224" w:rsidRDefault="00F16224" w:rsidP="003D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C247" w14:textId="77777777" w:rsidR="00F51175" w:rsidRDefault="00F51175" w:rsidP="006A23E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F211A" w14:textId="77777777" w:rsidR="00F51175" w:rsidRDefault="00F51175" w:rsidP="00F511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D8E8" w14:textId="414C0047" w:rsidR="00F51175" w:rsidRDefault="00F51175" w:rsidP="006A23E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0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EE74E7" w14:textId="77777777" w:rsidR="00F51175" w:rsidRDefault="00F51175" w:rsidP="00F511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85E"/>
    <w:multiLevelType w:val="multilevel"/>
    <w:tmpl w:val="5F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FD"/>
    <w:rsid w:val="00025075"/>
    <w:rsid w:val="001C4E55"/>
    <w:rsid w:val="00254BF7"/>
    <w:rsid w:val="003D6ED4"/>
    <w:rsid w:val="003E624B"/>
    <w:rsid w:val="00646898"/>
    <w:rsid w:val="009455FD"/>
    <w:rsid w:val="00DA7E8E"/>
    <w:rsid w:val="00F16224"/>
    <w:rsid w:val="00F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21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E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D4"/>
  </w:style>
  <w:style w:type="paragraph" w:styleId="Footer">
    <w:name w:val="footer"/>
    <w:basedOn w:val="Normal"/>
    <w:link w:val="FooterChar"/>
    <w:uiPriority w:val="99"/>
    <w:unhideWhenUsed/>
    <w:rsid w:val="003D6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D4"/>
  </w:style>
  <w:style w:type="character" w:styleId="PageNumber">
    <w:name w:val="page number"/>
    <w:basedOn w:val="DefaultParagraphFont"/>
    <w:uiPriority w:val="99"/>
    <w:semiHidden/>
    <w:unhideWhenUsed/>
    <w:rsid w:val="00F5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arcoaching.com/modules/fbl/Introduction.htm" TargetMode="External"/><Relationship Id="rId13" Type="http://schemas.openxmlformats.org/officeDocument/2006/relationships/hyperlink" Target="https://parking.uncg.edu/parking-operations/visito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cg.edu/online-ma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uncg.edu/map/details/School_of_Education_Building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c.uncg.edu/d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earcoaching.com/)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4BB205-094E-4595-99DB-9A90FDC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 Rock</dc:creator>
  <cp:keywords/>
  <dc:description/>
  <cp:lastModifiedBy>Deanna Steed</cp:lastModifiedBy>
  <cp:revision>2</cp:revision>
  <dcterms:created xsi:type="dcterms:W3CDTF">2016-11-14T19:01:00Z</dcterms:created>
  <dcterms:modified xsi:type="dcterms:W3CDTF">2016-11-14T19:01:00Z</dcterms:modified>
</cp:coreProperties>
</file>